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Zubehör</w:t>
      </w:r>
    </w:p>
    <w:p/>
    <w:p>
      <w:pPr/>
      <w:r>
        <w:rPr>
          <w:b w:val="1"/>
          <w:bCs w:val="1"/>
        </w:rPr>
        <w:t xml:space="preserve">Eckwandhalter 07</w:t>
      </w:r>
    </w:p>
    <w:p>
      <w:pPr/>
      <w:r>
        <w:rPr>
          <w:b w:val="1"/>
          <w:bCs w:val="1"/>
        </w:rPr>
        <w:t xml:space="preserve">weiß</w:t>
      </w:r>
    </w:p>
    <w:p/>
    <w:p>
      <w:pPr/>
      <w:r>
        <w:rPr/>
        <w:t xml:space="preserve">Zubehör, Farbe: Weiß; RAL-Farbe: 9010</w:t>
      </w:r>
    </w:p>
    <w:p/>
    <w:p>
      <w:pPr/>
      <w:r>
        <w:rPr>
          <w:b w:val="1"/>
          <w:bCs w:val="1"/>
        </w:rPr>
        <w:t xml:space="preserve">Hersteller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Art.-Nr. </w:t>
      </w:r>
      <w:r>
        <w:rPr/>
        <w:t xml:space="preserve">631765</w:t>
      </w:r>
    </w:p>
    <w:p>
      <w:pPr/>
      <w:r>
        <w:rPr>
          <w:b w:val="1"/>
          <w:bCs w:val="1"/>
        </w:rPr>
        <w:t xml:space="preserve">Bestellbezeichnung </w:t>
      </w:r>
      <w:r>
        <w:rPr/>
        <w:t xml:space="preserve">Eckwandhalter 07 weiß</w:t>
      </w:r>
    </w:p>
    <w:p/>
    <w:p>
      <w:pPr/>
      <w:r>
        <w:rPr/>
        <w:t xml:space="preserve">Liefern, montieren und betriebsbereit einstellen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2025-10-15T11:41:44+02:00</dcterms:created>
  <dcterms:modified xsi:type="dcterms:W3CDTF">2025-10-15T11:41:44+02:00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